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1E4944">
        <w:rPr>
          <w:rFonts w:ascii="Times New Roman" w:hAnsi="Times New Roman"/>
          <w:b/>
          <w:sz w:val="28"/>
          <w:szCs w:val="28"/>
        </w:rPr>
        <w:t>апрель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AC3F19" w:rsidRPr="00B00514" w:rsidRDefault="000757E3" w:rsidP="00671179">
      <w:pPr>
        <w:spacing w:after="0" w:line="240" w:lineRule="auto"/>
        <w:rPr>
          <w:rFonts w:ascii="Times New Roman" w:hAnsi="Times New Roman"/>
          <w:i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4131F9" w:rsidRPr="00B00514">
        <w:rPr>
          <w:rFonts w:ascii="Times New Roman" w:hAnsi="Times New Roman"/>
          <w:sz w:val="28"/>
        </w:rPr>
        <w:t>«Где работа - идите туда: 1 мая - праздник труда! Тематические открытки» -</w:t>
      </w:r>
      <w:r w:rsidR="004131F9" w:rsidRPr="00B00514">
        <w:rPr>
          <w:rFonts w:ascii="Times New Roman" w:hAnsi="Times New Roman"/>
          <w:i/>
          <w:sz w:val="28"/>
        </w:rPr>
        <w:t xml:space="preserve"> из собственных фондов (27.04.- 04.05)</w:t>
      </w:r>
    </w:p>
    <w:p w:rsidR="00671179" w:rsidRPr="00B00514" w:rsidRDefault="00671179" w:rsidP="008E0C67">
      <w:pPr>
        <w:spacing w:after="0" w:line="240" w:lineRule="auto"/>
        <w:rPr>
          <w:rFonts w:ascii="Times New Roman" w:hAnsi="Times New Roman"/>
          <w:i/>
          <w:sz w:val="28"/>
        </w:rPr>
      </w:pPr>
      <w:r w:rsidRPr="00B00514">
        <w:rPr>
          <w:rFonts w:ascii="Times New Roman" w:hAnsi="Times New Roman"/>
          <w:i/>
          <w:sz w:val="28"/>
        </w:rPr>
        <w:t xml:space="preserve">- </w:t>
      </w:r>
      <w:r w:rsidRPr="00B00514">
        <w:rPr>
          <w:rFonts w:ascii="Times New Roman" w:hAnsi="Times New Roman"/>
          <w:sz w:val="28"/>
        </w:rPr>
        <w:t xml:space="preserve">«Солдаты Победы» - </w:t>
      </w:r>
      <w:r w:rsidRPr="00B00514">
        <w:rPr>
          <w:rFonts w:ascii="Times New Roman" w:hAnsi="Times New Roman"/>
          <w:i/>
          <w:sz w:val="28"/>
        </w:rPr>
        <w:t>из фондов ФГБУК Рязанский историко-архитектурный музей-заповедник (20.04 -20.05)</w:t>
      </w:r>
    </w:p>
    <w:p w:rsidR="008E0C67" w:rsidRPr="00B00514" w:rsidRDefault="008E0C67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010D51" w:rsidRPr="00B0051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B00514" w:rsidRDefault="002E603B" w:rsidP="002E603B">
      <w:pPr>
        <w:spacing w:before="60" w:line="240" w:lineRule="atLeast"/>
        <w:outlineLvl w:val="0"/>
        <w:rPr>
          <w:rFonts w:ascii="Times New Roman" w:hAnsi="Times New Roman"/>
          <w:sz w:val="28"/>
          <w:szCs w:val="28"/>
        </w:rPr>
      </w:pPr>
      <w:r w:rsidRPr="00B00514">
        <w:rPr>
          <w:rFonts w:ascii="Times New Roman" w:hAnsi="Times New Roman"/>
          <w:b/>
          <w:sz w:val="28"/>
          <w:szCs w:val="28"/>
        </w:rPr>
        <w:t>13</w:t>
      </w:r>
      <w:r w:rsidRPr="00B00514">
        <w:rPr>
          <w:rFonts w:ascii="Times New Roman" w:hAnsi="Times New Roman"/>
          <w:sz w:val="28"/>
          <w:szCs w:val="28"/>
        </w:rPr>
        <w:t xml:space="preserve"> - </w:t>
      </w:r>
      <w:r w:rsidR="001E4944" w:rsidRPr="00B00514">
        <w:rPr>
          <w:rFonts w:ascii="Times New Roman" w:hAnsi="Times New Roman"/>
          <w:sz w:val="28"/>
          <w:szCs w:val="28"/>
        </w:rPr>
        <w:t>«Эта многоликая война. День освобождения</w:t>
      </w:r>
      <w:r w:rsidR="001E4944" w:rsidRPr="00B00514">
        <w:rPr>
          <w:rFonts w:ascii="Times New Roman" w:hAnsi="Times New Roman"/>
          <w:sz w:val="28"/>
          <w:szCs w:val="28"/>
        </w:rPr>
        <w:t xml:space="preserve"> узников фашистских концлагерей</w:t>
      </w:r>
      <w:r w:rsidR="001E4944" w:rsidRPr="00B00514">
        <w:rPr>
          <w:rFonts w:ascii="Times New Roman" w:hAnsi="Times New Roman"/>
          <w:sz w:val="28"/>
          <w:szCs w:val="28"/>
        </w:rPr>
        <w:t xml:space="preserve">» - </w:t>
      </w:r>
      <w:r w:rsidR="001E4944" w:rsidRPr="00B00514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2E603B" w:rsidRPr="00B00514" w:rsidRDefault="002E603B" w:rsidP="002E603B">
      <w:pPr>
        <w:spacing w:before="60" w:line="240" w:lineRule="atLeast"/>
        <w:outlineLvl w:val="0"/>
        <w:rPr>
          <w:rFonts w:ascii="Times New Roman" w:hAnsi="Times New Roman"/>
          <w:sz w:val="28"/>
          <w:szCs w:val="28"/>
        </w:rPr>
      </w:pPr>
      <w:r w:rsidRPr="00B00514">
        <w:rPr>
          <w:rFonts w:ascii="Times New Roman" w:hAnsi="Times New Roman"/>
          <w:b/>
          <w:sz w:val="28"/>
          <w:szCs w:val="28"/>
        </w:rPr>
        <w:t>21</w:t>
      </w:r>
      <w:r w:rsidRPr="00B00514">
        <w:rPr>
          <w:rFonts w:ascii="Times New Roman" w:hAnsi="Times New Roman"/>
          <w:sz w:val="28"/>
          <w:szCs w:val="28"/>
        </w:rPr>
        <w:t xml:space="preserve"> - </w:t>
      </w:r>
      <w:r w:rsidR="001E4944" w:rsidRPr="00B00514">
        <w:rPr>
          <w:rFonts w:ascii="Times New Roman" w:hAnsi="Times New Roman"/>
          <w:sz w:val="28"/>
          <w:szCs w:val="28"/>
        </w:rPr>
        <w:t xml:space="preserve">Открытие выставки «Солдаты Победы» - </w:t>
      </w:r>
      <w:r w:rsidR="001E4944" w:rsidRPr="00B00514">
        <w:rPr>
          <w:rFonts w:ascii="Times New Roman" w:hAnsi="Times New Roman"/>
          <w:i/>
          <w:sz w:val="28"/>
          <w:szCs w:val="28"/>
        </w:rPr>
        <w:t>музейное мероприятие</w:t>
      </w:r>
      <w:r w:rsidRPr="00B00514">
        <w:rPr>
          <w:rFonts w:ascii="Times New Roman" w:hAnsi="Times New Roman"/>
          <w:sz w:val="28"/>
          <w:szCs w:val="28"/>
        </w:rPr>
        <w:t xml:space="preserve"> - </w:t>
      </w:r>
      <w:r w:rsidRPr="00B00514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1C00E4" w:rsidRPr="00B00514" w:rsidRDefault="002E603B" w:rsidP="002E603B">
      <w:pPr>
        <w:spacing w:before="6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B00514">
        <w:rPr>
          <w:rFonts w:ascii="Times New Roman" w:hAnsi="Times New Roman"/>
          <w:b/>
          <w:sz w:val="28"/>
          <w:szCs w:val="28"/>
        </w:rPr>
        <w:t>2</w:t>
      </w:r>
      <w:r w:rsidR="009213D7" w:rsidRPr="00B00514">
        <w:rPr>
          <w:rFonts w:ascii="Times New Roman" w:hAnsi="Times New Roman"/>
          <w:b/>
          <w:sz w:val="28"/>
          <w:szCs w:val="28"/>
        </w:rPr>
        <w:t>7</w:t>
      </w:r>
      <w:r w:rsidRPr="00B00514">
        <w:rPr>
          <w:rFonts w:ascii="Times New Roman" w:hAnsi="Times New Roman"/>
          <w:sz w:val="28"/>
          <w:szCs w:val="28"/>
        </w:rPr>
        <w:t xml:space="preserve"> - </w:t>
      </w:r>
      <w:r w:rsidR="009213D7" w:rsidRPr="00B00514">
        <w:rPr>
          <w:rFonts w:ascii="Times New Roman" w:hAnsi="Times New Roman"/>
          <w:sz w:val="28"/>
          <w:szCs w:val="28"/>
        </w:rPr>
        <w:t xml:space="preserve">-«Тропа династии Родзевичей» </w:t>
      </w:r>
      <w:r w:rsidR="009213D7" w:rsidRPr="00B00514">
        <w:rPr>
          <w:rFonts w:ascii="Times New Roman" w:hAnsi="Times New Roman"/>
          <w:i/>
          <w:sz w:val="28"/>
          <w:szCs w:val="28"/>
        </w:rPr>
        <w:t>- экскурсия по активному физкультурному маршруту.</w:t>
      </w:r>
    </w:p>
    <w:p w:rsidR="002E603B" w:rsidRPr="00B00514" w:rsidRDefault="002E603B" w:rsidP="001C00E4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1C00E4" w:rsidRPr="00B0051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Краеведческий кружок «Родники» 14.00 – 14.40:</w:t>
      </w:r>
    </w:p>
    <w:p w:rsidR="001C00E4" w:rsidRPr="00B00514" w:rsidRDefault="003C53DA" w:rsidP="003E3B11">
      <w:pPr>
        <w:rPr>
          <w:rFonts w:ascii="Times New Roman" w:hAnsi="Times New Roman"/>
          <w:sz w:val="28"/>
          <w:szCs w:val="27"/>
        </w:rPr>
      </w:pPr>
      <w:r w:rsidRPr="00B00514">
        <w:rPr>
          <w:rFonts w:ascii="Times New Roman" w:hAnsi="Times New Roman"/>
          <w:b/>
          <w:sz w:val="28"/>
          <w:szCs w:val="28"/>
        </w:rPr>
        <w:t>9</w:t>
      </w:r>
      <w:r w:rsidR="005C28B7" w:rsidRPr="00B00514">
        <w:rPr>
          <w:rFonts w:ascii="Times New Roman" w:hAnsi="Times New Roman"/>
          <w:sz w:val="28"/>
          <w:szCs w:val="28"/>
        </w:rPr>
        <w:t xml:space="preserve"> - </w:t>
      </w:r>
      <w:r w:rsidR="003E3B11" w:rsidRPr="00B00514">
        <w:rPr>
          <w:rFonts w:ascii="Times New Roman" w:hAnsi="Times New Roman"/>
          <w:sz w:val="28"/>
          <w:szCs w:val="27"/>
        </w:rPr>
        <w:t xml:space="preserve">«Традиционные крестьянские дела. Как в старину хлеб пекли» - </w:t>
      </w:r>
      <w:r w:rsidR="003E3B11" w:rsidRPr="00B00514">
        <w:rPr>
          <w:rFonts w:ascii="Times New Roman" w:hAnsi="Times New Roman"/>
          <w:i/>
          <w:sz w:val="28"/>
          <w:szCs w:val="27"/>
        </w:rPr>
        <w:t>музейное занятие</w:t>
      </w:r>
    </w:p>
    <w:p w:rsidR="00DE33F2" w:rsidRPr="00B00514" w:rsidRDefault="0041270B" w:rsidP="00A81496">
      <w:pPr>
        <w:rPr>
          <w:rFonts w:ascii="Times New Roman" w:hAnsi="Times New Roman"/>
          <w:sz w:val="28"/>
          <w:szCs w:val="27"/>
        </w:rPr>
      </w:pPr>
      <w:r w:rsidRPr="00B00514">
        <w:rPr>
          <w:rFonts w:ascii="Times New Roman" w:hAnsi="Times New Roman"/>
          <w:b/>
          <w:sz w:val="28"/>
          <w:szCs w:val="28"/>
        </w:rPr>
        <w:t>2</w:t>
      </w:r>
      <w:r w:rsidR="0017658E" w:rsidRPr="00B00514">
        <w:rPr>
          <w:rFonts w:ascii="Times New Roman" w:hAnsi="Times New Roman"/>
          <w:b/>
          <w:sz w:val="28"/>
          <w:szCs w:val="28"/>
        </w:rPr>
        <w:t>3</w:t>
      </w:r>
      <w:r w:rsidR="00154CFC" w:rsidRPr="00B00514">
        <w:rPr>
          <w:rFonts w:ascii="Times New Roman" w:hAnsi="Times New Roman"/>
          <w:b/>
          <w:sz w:val="28"/>
          <w:szCs w:val="28"/>
        </w:rPr>
        <w:t xml:space="preserve"> – </w:t>
      </w:r>
      <w:r w:rsidR="0017658E" w:rsidRPr="00B00514">
        <w:rPr>
          <w:rFonts w:ascii="Times New Roman" w:hAnsi="Times New Roman"/>
          <w:sz w:val="28"/>
          <w:szCs w:val="27"/>
        </w:rPr>
        <w:t xml:space="preserve">«В гостях у бабушки Лели. Путешествие в прошлое куклы» - </w:t>
      </w:r>
      <w:r w:rsidR="0017658E" w:rsidRPr="00B00514">
        <w:rPr>
          <w:rFonts w:ascii="Times New Roman" w:hAnsi="Times New Roman"/>
          <w:i/>
          <w:sz w:val="28"/>
          <w:szCs w:val="27"/>
        </w:rPr>
        <w:t>музейное занятие</w:t>
      </w:r>
    </w:p>
    <w:p w:rsidR="00AE1150" w:rsidRPr="00B00514" w:rsidRDefault="001C00E4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D745DA" w:rsidRPr="00B00514" w:rsidRDefault="00D745DA" w:rsidP="0035645D">
      <w:pPr>
        <w:spacing w:after="0"/>
        <w:rPr>
          <w:rFonts w:ascii="Times New Roman" w:hAnsi="Times New Roman"/>
          <w:sz w:val="28"/>
          <w:szCs w:val="28"/>
        </w:rPr>
      </w:pPr>
      <w:r w:rsidRPr="00B00514">
        <w:rPr>
          <w:rFonts w:ascii="Times New Roman" w:hAnsi="Times New Roman"/>
          <w:b/>
          <w:sz w:val="28"/>
          <w:szCs w:val="28"/>
        </w:rPr>
        <w:t>7 – 14 – «Подснежник»</w:t>
      </w:r>
      <w:r w:rsidRPr="00B00514">
        <w:rPr>
          <w:rFonts w:ascii="Times New Roman" w:hAnsi="Times New Roman"/>
          <w:sz w:val="28"/>
          <w:szCs w:val="28"/>
        </w:rPr>
        <w:t xml:space="preserve"> - объёмная фигура.</w:t>
      </w:r>
    </w:p>
    <w:p w:rsidR="0035645D" w:rsidRPr="00B00514" w:rsidRDefault="0035645D" w:rsidP="0035645D">
      <w:pPr>
        <w:spacing w:after="0"/>
        <w:rPr>
          <w:rFonts w:ascii="Times New Roman" w:hAnsi="Times New Roman"/>
          <w:sz w:val="28"/>
          <w:szCs w:val="28"/>
        </w:rPr>
      </w:pPr>
      <w:r w:rsidRPr="00B00514">
        <w:rPr>
          <w:rFonts w:ascii="Times New Roman" w:hAnsi="Times New Roman"/>
          <w:b/>
          <w:sz w:val="28"/>
          <w:szCs w:val="28"/>
        </w:rPr>
        <w:t>21 – «Тюльпан»</w:t>
      </w:r>
      <w:r w:rsidRPr="00B00514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35645D" w:rsidRPr="00B00514" w:rsidRDefault="0035645D" w:rsidP="0035645D">
      <w:pPr>
        <w:rPr>
          <w:rFonts w:ascii="Times New Roman" w:hAnsi="Times New Roman"/>
          <w:sz w:val="28"/>
          <w:szCs w:val="28"/>
        </w:rPr>
      </w:pPr>
      <w:r w:rsidRPr="00B00514">
        <w:rPr>
          <w:rFonts w:ascii="Times New Roman" w:hAnsi="Times New Roman"/>
          <w:b/>
          <w:sz w:val="28"/>
          <w:szCs w:val="28"/>
        </w:rPr>
        <w:t>28 – «Красная звезда»</w:t>
      </w:r>
      <w:r w:rsidRPr="00B00514">
        <w:rPr>
          <w:rFonts w:ascii="Times New Roman" w:hAnsi="Times New Roman"/>
          <w:sz w:val="28"/>
          <w:szCs w:val="28"/>
        </w:rPr>
        <w:t xml:space="preserve"> - объёмная фигура.</w:t>
      </w:r>
    </w:p>
    <w:bookmarkEnd w:id="0"/>
    <w:p w:rsidR="0035645D" w:rsidRPr="00D745DA" w:rsidRDefault="0035645D" w:rsidP="00D745DA">
      <w:pPr>
        <w:rPr>
          <w:rFonts w:ascii="Times New Roman" w:hAnsi="Times New Roman"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50295"/>
    <w:rsid w:val="000757E3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7658E"/>
    <w:rsid w:val="0019166F"/>
    <w:rsid w:val="001A1801"/>
    <w:rsid w:val="001A53CE"/>
    <w:rsid w:val="001B3F1A"/>
    <w:rsid w:val="001C00E4"/>
    <w:rsid w:val="001E4944"/>
    <w:rsid w:val="00234359"/>
    <w:rsid w:val="00253DCF"/>
    <w:rsid w:val="00256BEA"/>
    <w:rsid w:val="00275B4E"/>
    <w:rsid w:val="002E603B"/>
    <w:rsid w:val="00306016"/>
    <w:rsid w:val="00311A7A"/>
    <w:rsid w:val="00315A81"/>
    <w:rsid w:val="00344287"/>
    <w:rsid w:val="0035645D"/>
    <w:rsid w:val="00366EA3"/>
    <w:rsid w:val="003A54D7"/>
    <w:rsid w:val="003C53DA"/>
    <w:rsid w:val="003E3B11"/>
    <w:rsid w:val="0040628F"/>
    <w:rsid w:val="0041270B"/>
    <w:rsid w:val="004131F9"/>
    <w:rsid w:val="00414A06"/>
    <w:rsid w:val="0044350A"/>
    <w:rsid w:val="004669A2"/>
    <w:rsid w:val="00483616"/>
    <w:rsid w:val="004D63C9"/>
    <w:rsid w:val="004F1C6D"/>
    <w:rsid w:val="00515F35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52EAF"/>
    <w:rsid w:val="00667741"/>
    <w:rsid w:val="00670596"/>
    <w:rsid w:val="00671179"/>
    <w:rsid w:val="006C2234"/>
    <w:rsid w:val="00700E25"/>
    <w:rsid w:val="00733CBD"/>
    <w:rsid w:val="007D5A34"/>
    <w:rsid w:val="00812A20"/>
    <w:rsid w:val="00836911"/>
    <w:rsid w:val="00861FA2"/>
    <w:rsid w:val="008A3076"/>
    <w:rsid w:val="008B5FBC"/>
    <w:rsid w:val="008E0C67"/>
    <w:rsid w:val="008E765D"/>
    <w:rsid w:val="009213D7"/>
    <w:rsid w:val="00922408"/>
    <w:rsid w:val="009502A8"/>
    <w:rsid w:val="009552F7"/>
    <w:rsid w:val="009A2514"/>
    <w:rsid w:val="009F3396"/>
    <w:rsid w:val="00A135A4"/>
    <w:rsid w:val="00A81496"/>
    <w:rsid w:val="00A84F2F"/>
    <w:rsid w:val="00A90411"/>
    <w:rsid w:val="00A907BA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412EC"/>
    <w:rsid w:val="00B4397F"/>
    <w:rsid w:val="00BD1D5B"/>
    <w:rsid w:val="00BE26E0"/>
    <w:rsid w:val="00BF1812"/>
    <w:rsid w:val="00BF2F6B"/>
    <w:rsid w:val="00C11326"/>
    <w:rsid w:val="00C1132B"/>
    <w:rsid w:val="00C93835"/>
    <w:rsid w:val="00CD4367"/>
    <w:rsid w:val="00CE2582"/>
    <w:rsid w:val="00CE7DCC"/>
    <w:rsid w:val="00D04429"/>
    <w:rsid w:val="00D4108E"/>
    <w:rsid w:val="00D47209"/>
    <w:rsid w:val="00D47839"/>
    <w:rsid w:val="00D61DC4"/>
    <w:rsid w:val="00D72B9D"/>
    <w:rsid w:val="00D745DA"/>
    <w:rsid w:val="00D761E9"/>
    <w:rsid w:val="00DA78CD"/>
    <w:rsid w:val="00DE33F2"/>
    <w:rsid w:val="00E0525A"/>
    <w:rsid w:val="00E13373"/>
    <w:rsid w:val="00F95672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DA132D-BE86-40C2-86BB-A6A2EF2C6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28</cp:revision>
  <cp:lastPrinted>2019-11-19T09:48:00Z</cp:lastPrinted>
  <dcterms:created xsi:type="dcterms:W3CDTF">2018-12-21T06:06:00Z</dcterms:created>
  <dcterms:modified xsi:type="dcterms:W3CDTF">2021-03-09T06:46:00Z</dcterms:modified>
</cp:coreProperties>
</file>